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E47" w:rsidRDefault="000C2E47" w:rsidP="00C911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2E47">
        <w:rPr>
          <w:rFonts w:ascii="Times New Roman" w:hAnsi="Times New Roman" w:cs="Times New Roman"/>
          <w:b/>
          <w:bCs/>
          <w:sz w:val="24"/>
          <w:szCs w:val="24"/>
        </w:rPr>
        <w:t>Оценочный лист урока на соответствие требованиям ФГОС</w:t>
      </w:r>
    </w:p>
    <w:p w:rsidR="00C91121" w:rsidRDefault="00C91121" w:rsidP="00C911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0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C91121" w:rsidTr="00FD61D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21" w:rsidRDefault="00C91121" w:rsidP="00FD6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121" w:rsidRDefault="00C91121" w:rsidP="00FD6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121" w:rsidTr="00FD61D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121" w:rsidRDefault="00C91121" w:rsidP="00FD6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121" w:rsidRDefault="00C91121" w:rsidP="00FD6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121" w:rsidTr="00FD61D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21" w:rsidRDefault="00C91121" w:rsidP="00FD6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работы (наименование образовательной организации в соответствии с Уставом)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121" w:rsidRDefault="00C91121" w:rsidP="00FD6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121" w:rsidTr="00FD61D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21" w:rsidRDefault="00C91121" w:rsidP="00FD6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121" w:rsidRDefault="00C91121" w:rsidP="00FD6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121" w:rsidTr="00FD61D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21" w:rsidRDefault="00C91121" w:rsidP="00FD6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Категория, на которую претендует аттестующийся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121" w:rsidRDefault="00C91121" w:rsidP="00FD6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121" w:rsidTr="00FD61D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21" w:rsidRDefault="00C91121" w:rsidP="00C911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121" w:rsidRDefault="00C91121" w:rsidP="00FD6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121" w:rsidTr="00FD61D5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121" w:rsidRDefault="00C91121" w:rsidP="00FD6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121" w:rsidRDefault="00C91121" w:rsidP="00FD6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2E47" w:rsidRPr="000C2E47" w:rsidRDefault="000C2E47" w:rsidP="00C9112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07"/>
        <w:gridCol w:w="4525"/>
        <w:gridCol w:w="709"/>
        <w:gridCol w:w="1144"/>
        <w:gridCol w:w="2258"/>
      </w:tblGrid>
      <w:tr w:rsidR="00C91121" w:rsidRPr="000C2E47" w:rsidTr="00C91121">
        <w:trPr>
          <w:trHeight w:val="1"/>
          <w:jc w:val="center"/>
        </w:trPr>
        <w:tc>
          <w:tcPr>
            <w:tcW w:w="1707" w:type="dxa"/>
            <w:shd w:val="clear" w:color="000000" w:fill="FFFFFF"/>
            <w:vAlign w:val="center"/>
          </w:tcPr>
          <w:p w:rsidR="000C2E47" w:rsidRPr="000C2E47" w:rsidRDefault="000C2E47" w:rsidP="00C9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4525" w:type="dxa"/>
            <w:shd w:val="clear" w:color="000000" w:fill="FFFFFF"/>
            <w:vAlign w:val="center"/>
          </w:tcPr>
          <w:p w:rsidR="000C2E47" w:rsidRPr="000C2E47" w:rsidRDefault="000C2E47" w:rsidP="00C9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0C2E47" w:rsidRPr="000C2E47" w:rsidRDefault="000C2E47" w:rsidP="00C91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Возможные баллы</w:t>
            </w:r>
          </w:p>
          <w:p w:rsidR="000C2E47" w:rsidRPr="000C2E47" w:rsidRDefault="000C2E47" w:rsidP="00C9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(0–3)</w:t>
            </w:r>
          </w:p>
        </w:tc>
        <w:tc>
          <w:tcPr>
            <w:tcW w:w="1144" w:type="dxa"/>
            <w:shd w:val="clear" w:color="000000" w:fill="FFFFFF"/>
            <w:vAlign w:val="center"/>
          </w:tcPr>
          <w:p w:rsidR="000C2E47" w:rsidRPr="000C2E47" w:rsidRDefault="000C2E47" w:rsidP="00C9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эксперта</w:t>
            </w:r>
          </w:p>
        </w:tc>
        <w:tc>
          <w:tcPr>
            <w:tcW w:w="2258" w:type="dxa"/>
            <w:shd w:val="clear" w:color="000000" w:fill="FFFFFF"/>
            <w:vAlign w:val="center"/>
          </w:tcPr>
          <w:p w:rsidR="000C2E47" w:rsidRPr="000C2E47" w:rsidRDefault="000C2E47" w:rsidP="00C9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1. Организация мотивации обучающихся</w:t>
            </w: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Приёмы мотивации обучающихся не нашли отражения </w:t>
            </w:r>
            <w:proofErr w:type="gramStart"/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в  содержании</w:t>
            </w:r>
            <w:proofErr w:type="gramEnd"/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Воздействие на мотивационную сферу личности обучающихся осуществляется только на этапе целеполагания через создание проблемной ситуации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на мотивационную сферу личности обучающихся, развитие их учебно-познавательных мотивов осуществляется на протяжении всего урока с использованием различных приёмов 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Воздействие на мотивационную сферу личности обучающих на уроке с опорой на их личный субъектный опыт: создаются условия для возникновения внутренней потребности обучающихся в учебной деятельности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2. Организация процесса целеполагания</w:t>
            </w:r>
          </w:p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Процесс организации целеполагания отсутствует на уроке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Формулирование целей осуществляет сам преподаватель-организатор, при этом цели формулируются на понятном детям языке и в них отражен конечный результат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Процесс целеполагания предполагает активное включение обучающиеся: ученики вместе с преподавателем-организатором формулируют и фиксируют учебные цели 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2455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Учебные цели рождаются в совместной (или самостоятельной) деятельности с учетом субъективного опыта обучающихся. Сформулированные учебные цели отражают формирование и/или развитие УУД. Преподаватель-организатор использует приемы, помогающие удерживать обучающимся цели деятельности в течение всего урока.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3. Организация планирования деятельности по достижению учебной цели</w:t>
            </w: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по достижению учебной цели на уроке отсутствует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деятельности по достижению учебной цели на уроке подменено планированием урока, или алгоритмом способа предметного действия, или предложено преподавателем-организатором в готовом виде, но его понимание не организуется. 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План деятельности по достижению цели составляется в процессе фронтальной работы обучающихся и преподавателя-организатора. Организуется понимание и принятие обучающимися составленного плана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по достижению цели осуществляется с использованием самостоятельной работы обучающихся в групповой форме. Организуется обсуждение его полноты и правильности, необходимых средств и этапов его реализации с учетом реальных возможностей.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4. Работа с источниками информации</w:t>
            </w: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Отсутствуют задания на организацию работы с источниками информации (в т.ч. на организацию работы с учебником)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Представлены задания на организацию фронтальной работы с различными источниками информации под непосредственным руководством преподавателя-организатора. Задания, связанные с работой с информацией, ориентированы на репродуктивную деятельность обучающихся.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Задания, связанные с работой с информацией, ориентированы как на репродуктивную, так и на продуктивную деятельность обучающихся.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Представлены задания на организацию работы с различными источниками информации, связанные с самостоятельным поиском и обработкой информации, ориентированные в большей мере на продуктивную деятельность обучающихся.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Организация учебного сотрудничества, совместной деятельности</w:t>
            </w: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учебного сотрудничества и совместной деятельности обучающихся в малых группах на уроке не предусмотрена 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558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В содержании урока преобладает фронтальная организация учебно-познавательной деятельности обучающихся, изредка используются приёмы организации учебного сотрудничества со сверстниками, но задания для организации групповой работы не прописаны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В содержании урока представлены задания для работы обучающихся в малых группах и приёмы организации учебного сотрудничества, позволяющие детям проявить инициативу, активность, самостоятельность 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На уроке предусмотрено органичное сочетание групповых, коллективных и индивидуальные формы взаимодействия учителя и обучающихся. Их педагогическая целесообразность определяется согласованностью с другими компонентами   образовательного процесса, учетом возрастных особенностей детей конкретного класса. В уроке предусмотрены задания, ориентированные на передачу отдельных </w:t>
            </w:r>
            <w:proofErr w:type="gramStart"/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компонентов  организации</w:t>
            </w:r>
            <w:proofErr w:type="gramEnd"/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группах самим обучающимся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6. Организация контроля учебных действий и деятельности</w:t>
            </w: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деятельности обучающихся осуществляется только преподавателем-организатором. В содержании урока не предусмотрены задания, направленные на организацию контроля обучающимися процесса и результата собственной деятельности 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В содержании урока представлены единичные задания, направленные на организацию контроля процесса и результата учебных действий и деятельности самими обучающимися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Содержание урока пронизано заданиями, направленными на организацию контроля процесса и результата учебных действий и деятельности самими обучающимися, с использованием разных форм (самоконтроль, взаимоконтроль) и средств    контроля (в т.ч. обратной связи)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деятельность на уроке строится в соответствии с </w:t>
            </w:r>
            <w:proofErr w:type="spellStart"/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деятельностными</w:t>
            </w:r>
            <w:proofErr w:type="spellEnd"/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 целями/ планируемыми результатами урока и с учетом особенностей конкретного класса. </w:t>
            </w:r>
          </w:p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На протяжении всего урока преподаватель-организатор специально организует формирование контрольной </w:t>
            </w:r>
            <w:r w:rsidRPr="000C2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обучающихся: контролю преподавателя-организатора предшествует контроль обучающихся, предмет контроля, его способ и результаты обсуждаются с детьми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7. Организация оценивания достигнутых результатов</w:t>
            </w: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Оценка достигнутых обучающимися результатов осуществляется только преподавателем-организатором. Задания на участие детей в оценочной деятельности отсутствуют. Критерии оценки работы обучающихся на уроке не называются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Преобладает оценочная деятельность преподавателя-организатора, задания на оценивание достигнутых результатов самими обучающимися представлены лишь для отдельных заданий. Критерии оценки не определены, или имеют общий, или эмоциональный характер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оценивание достигнутых результатов самими обучающимися предусмотрены на протяжении всего урока (самооценка, </w:t>
            </w:r>
            <w:proofErr w:type="spellStart"/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) по заданным критериям, соответствующих целям/ планируемым результатам урока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На протяжении всего урока предусмотрены специальные задания на организацию формирования оценочной деятельности обучающихся по совместно выработанным критериям: оценке учителя предшествует самооценка учебных действий обучающимися. Используются различные приемы и средства   организации оценивания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8. Организация рефлексивного осмысления </w:t>
            </w: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В содержании урока не предусмотрены задания на определение смысла учебной деятельности для обучающегося, понимание причин успеха / неуспеха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В содержании урока имеют место единичные задания на определение смысла учебной деятельности для обучающегося, понимание своего продвижения, причин успеха / неуспеха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Содержание урока пронизано заданиями на определение обучающимися смысла собственной учебной деятельности, на понимание своего продвижения, причин успеха / неуспеха. Преподаватель-организатор планирует и организует их в соответствии с содержанием, типом урока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t xml:space="preserve">На протяжении урока предусмотрены задания на организацию рефлексии обучающимися своей деятельности, ее результатов. Учитель планирует и организует её в соответствии с содержанием, типом урока, уровнем развития обучающихся. При организации </w:t>
            </w:r>
            <w:r w:rsidRPr="000C2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рефлексии внимание обращается не столько полученным предметным знаниям и умениям, сколько самому процессу учения, т.е. способам достижения учебной цели, осознанию возникших затруднений в ходе работы. Используются различные приемы и средства организации рефлексии.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44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21" w:rsidRPr="000C2E47" w:rsidTr="00C91121">
        <w:trPr>
          <w:trHeight w:val="1"/>
          <w:jc w:val="center"/>
        </w:trPr>
        <w:tc>
          <w:tcPr>
            <w:tcW w:w="1707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E47">
              <w:rPr>
                <w:rFonts w:ascii="Times New Roman" w:hAnsi="Times New Roman" w:cs="Times New Roman"/>
                <w:b/>
                <w:sz w:val="24"/>
                <w:szCs w:val="24"/>
              </w:rPr>
              <w:t>Сумма баллов по 8 критериям</w:t>
            </w:r>
          </w:p>
        </w:tc>
        <w:tc>
          <w:tcPr>
            <w:tcW w:w="709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shd w:val="clear" w:color="000000" w:fill="FFFFFF"/>
          </w:tcPr>
          <w:p w:rsidR="000C2E47" w:rsidRPr="000C2E47" w:rsidRDefault="000C2E47" w:rsidP="00C9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2E47" w:rsidRPr="000C2E47" w:rsidRDefault="000C2E47" w:rsidP="00C9112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91121" w:rsidRDefault="00C91121" w:rsidP="00C9112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Вывод эксперта: __________________________________________________________________</w:t>
      </w:r>
    </w:p>
    <w:p w:rsidR="00C91121" w:rsidRDefault="00C91121" w:rsidP="00C9112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_________________________________________________________________________________ </w:t>
      </w:r>
    </w:p>
    <w:p w:rsidR="00C91121" w:rsidRDefault="00C91121" w:rsidP="00C9112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Рекомендации ____________________________________________________________________</w:t>
      </w:r>
    </w:p>
    <w:p w:rsidR="00C91121" w:rsidRDefault="00C91121" w:rsidP="00C9112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_________________________________________________________________________________</w:t>
      </w:r>
    </w:p>
    <w:p w:rsidR="00C91121" w:rsidRDefault="00C91121" w:rsidP="00C9112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91121" w:rsidRDefault="00C91121" w:rsidP="00C9112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Эксперт__________________________________________________________________________ </w:t>
      </w:r>
    </w:p>
    <w:p w:rsidR="00C91121" w:rsidRDefault="00C91121" w:rsidP="00C91121">
      <w:pPr>
        <w:shd w:val="clear" w:color="auto" w:fill="FFFFFF"/>
        <w:spacing w:after="0" w:line="240" w:lineRule="auto"/>
        <w:ind w:left="1698" w:firstLine="1134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/>
          <w:bCs/>
          <w:i/>
          <w:color w:val="000000"/>
          <w:sz w:val="20"/>
          <w:szCs w:val="20"/>
        </w:rPr>
        <w:t>(ФИО, должность, место работы)</w:t>
      </w:r>
    </w:p>
    <w:p w:rsidR="00C91121" w:rsidRDefault="00C91121" w:rsidP="00C9112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91121" w:rsidRDefault="00C91121" w:rsidP="00C9112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Дата _________________________    </w:t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  <w:t xml:space="preserve">      подпись эксперта__________________</w:t>
      </w:r>
    </w:p>
    <w:p w:rsidR="00C91121" w:rsidRDefault="00C91121" w:rsidP="00C9112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0549" w:rsidRDefault="00980549" w:rsidP="00980549">
      <w:pPr>
        <w:pStyle w:val="a3"/>
        <w:ind w:left="-426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Дата заполнения оценочного листа_________________________________</w:t>
      </w:r>
    </w:p>
    <w:p w:rsidR="00980549" w:rsidRDefault="00980549" w:rsidP="00980549">
      <w:pPr>
        <w:pStyle w:val="a3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(в аттестационный период)</w:t>
      </w:r>
    </w:p>
    <w:p w:rsidR="00980549" w:rsidRDefault="00980549" w:rsidP="00980549">
      <w:pPr>
        <w:pStyle w:val="a3"/>
        <w:rPr>
          <w:rFonts w:ascii="Times New Roman" w:hAnsi="Times New Roman"/>
          <w:sz w:val="14"/>
          <w:szCs w:val="14"/>
        </w:rPr>
      </w:pPr>
    </w:p>
    <w:p w:rsidR="00980549" w:rsidRDefault="00980549" w:rsidP="00C9112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91121" w:rsidRDefault="00C91121" w:rsidP="00C9112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 оценочным листом ознакомлен (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________________________________________________  </w:t>
      </w:r>
    </w:p>
    <w:p w:rsidR="00C91121" w:rsidRDefault="00C91121" w:rsidP="00C91121">
      <w:pPr>
        <w:shd w:val="clear" w:color="auto" w:fill="FFFFFF"/>
        <w:spacing w:after="0" w:line="240" w:lineRule="auto"/>
        <w:ind w:left="-426" w:firstLine="708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/>
          <w:bCs/>
          <w:i/>
          <w:color w:val="000000"/>
          <w:sz w:val="20"/>
          <w:szCs w:val="20"/>
        </w:rPr>
        <w:t>Подпись (расшифровка)</w:t>
      </w:r>
    </w:p>
    <w:p w:rsidR="00AF7B19" w:rsidRPr="000C2E47" w:rsidRDefault="00AF7B19" w:rsidP="00C91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F7B19" w:rsidRPr="000C2E47" w:rsidSect="00C91121">
      <w:pgSz w:w="11906" w:h="16838"/>
      <w:pgMar w:top="568" w:right="1133" w:bottom="426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400"/>
    <w:rsid w:val="000C2E47"/>
    <w:rsid w:val="00545400"/>
    <w:rsid w:val="00980549"/>
    <w:rsid w:val="00AF7B19"/>
    <w:rsid w:val="00C91121"/>
    <w:rsid w:val="00E0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2AE94-B7B5-42F3-8759-E6E8A7EB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semiHidden/>
    <w:unhideWhenUsed/>
    <w:rsid w:val="0098054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uiPriority w:val="99"/>
    <w:semiHidden/>
    <w:rsid w:val="00980549"/>
    <w:rPr>
      <w:rFonts w:ascii="Consolas" w:hAnsi="Consolas"/>
      <w:sz w:val="21"/>
      <w:szCs w:val="21"/>
    </w:rPr>
  </w:style>
  <w:style w:type="character" w:customStyle="1" w:styleId="1">
    <w:name w:val="Текст Знак1"/>
    <w:link w:val="a3"/>
    <w:uiPriority w:val="99"/>
    <w:semiHidden/>
    <w:locked/>
    <w:rsid w:val="0098054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2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1285</Words>
  <Characters>7329</Characters>
  <Application>Microsoft Office Word</Application>
  <DocSecurity>0</DocSecurity>
  <Lines>61</Lines>
  <Paragraphs>17</Paragraphs>
  <ScaleCrop>false</ScaleCrop>
  <Company/>
  <LinksUpToDate>false</LinksUpToDate>
  <CharactersWithSpaces>8597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Титаренко Т.А.</dc:creator>
  <cp:keywords/>
  <dc:description/>
  <cp:lastModifiedBy>Баранова Ю.О.</cp:lastModifiedBy>
  <cp:revision>6</cp:revision>
  <dcterms:created xsi:type="dcterms:W3CDTF">2020-08-10T06:34:00Z</dcterms:created>
  <dcterms:modified xsi:type="dcterms:W3CDTF">2023-12-18T03:11:00Z</dcterms:modified>
</cp:coreProperties>
</file>